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8"/>
        <w:gridCol w:w="1950"/>
        <w:gridCol w:w="985"/>
        <w:gridCol w:w="1082"/>
      </w:tblGrid>
      <w:tr w:rsidR="00136506" w:rsidRPr="006673B7" w14:paraId="08A99E55" w14:textId="77777777">
        <w:trPr>
          <w:gridAfter w:val="1"/>
          <w:wAfter w:w="1082" w:type="dxa"/>
          <w:cantSplit/>
          <w:tblHeader/>
          <w:jc w:val="center"/>
        </w:trPr>
        <w:tc>
          <w:tcPr>
            <w:tcW w:w="1010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2E4F6C" w14:textId="5E7C9017" w:rsidR="00136506" w:rsidRPr="006673B7" w:rsidRDefault="00643C72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bookmarkStart w:id="0" w:name="IDX"/>
            <w:bookmarkEnd w:id="0"/>
            <w:r w:rsidRPr="006673B7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 xml:space="preserve">Table </w:t>
            </w:r>
            <w:r w:rsidR="00244F1B" w:rsidRPr="006673B7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3</w:t>
            </w:r>
            <w:r w:rsidRPr="006673B7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Clinic Variables (Mean (SD) or % (SD), and % Missing)</w:t>
            </w:r>
          </w:p>
        </w:tc>
      </w:tr>
      <w:tr w:rsidR="00136506" w:rsidRPr="006673B7" w14:paraId="0A0481B9" w14:textId="77777777">
        <w:trPr>
          <w:gridAfter w:val="1"/>
          <w:wAfter w:w="1082" w:type="dxa"/>
          <w:cantSplit/>
          <w:tblHeader/>
          <w:jc w:val="center"/>
        </w:trPr>
        <w:tc>
          <w:tcPr>
            <w:tcW w:w="716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2BC9EA" w14:textId="77777777" w:rsidR="00136506" w:rsidRPr="006673B7" w:rsidRDefault="00136506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EE0833" w14:textId="77777777" w:rsidR="00136506" w:rsidRPr="006673B7" w:rsidRDefault="00643C72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(n=104)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BD5F79" w14:textId="77777777" w:rsidR="00136506" w:rsidRPr="006673B7" w:rsidRDefault="00643C72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Missing, %</w:t>
            </w:r>
          </w:p>
        </w:tc>
      </w:tr>
      <w:tr w:rsidR="00C26A7A" w:rsidRPr="006673B7" w14:paraId="6BD6E3B9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A71AF3" w14:textId="3E265212" w:rsidR="00C26A7A" w:rsidRPr="006673B7" w:rsidRDefault="00C26A7A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Patients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C19872" w14:textId="77777777" w:rsidR="00C26A7A" w:rsidRPr="006673B7" w:rsidRDefault="00C26A7A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0221C9" w14:textId="77777777" w:rsidR="00C26A7A" w:rsidRPr="006673B7" w:rsidRDefault="00C26A7A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136506" w:rsidRPr="006673B7" w14:paraId="7F04B6A2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F144BC" w14:textId="77777777" w:rsidR="00136506" w:rsidRPr="006673B7" w:rsidRDefault="00643C72" w:rsidP="000A79A0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C7794">
              <w:rPr>
                <w:rFonts w:ascii="Times" w:hAnsi="Times" w:cs="Times"/>
                <w:color w:val="000000"/>
                <w:sz w:val="24"/>
                <w:szCs w:val="24"/>
              </w:rPr>
              <w:t>Clinic (clnc), 2021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E6D8C8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54789.3 (55743.4)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174D7F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C26A7A" w:rsidRPr="006673B7" w14:paraId="7B859ADA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ED8B32" w14:textId="4D94B75F" w:rsidR="00C26A7A" w:rsidRPr="006673B7" w:rsidRDefault="00C26A7A" w:rsidP="000A79A0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Patient Age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01CC96" w14:textId="77777777" w:rsidR="00C26A7A" w:rsidRPr="006673B7" w:rsidRDefault="00C26A7A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128502" w14:textId="77777777" w:rsidR="00C26A7A" w:rsidRPr="006673B7" w:rsidRDefault="00C26A7A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136506" w:rsidRPr="006673B7" w14:paraId="7336EEAC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DF5936" w14:textId="77777777" w:rsidR="00136506" w:rsidRPr="005C7794" w:rsidRDefault="00643C72" w:rsidP="000A79A0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C7794">
              <w:rPr>
                <w:rFonts w:ascii="Times" w:hAnsi="Times" w:cs="Times"/>
                <w:color w:val="000000"/>
                <w:sz w:val="24"/>
                <w:szCs w:val="24"/>
              </w:rPr>
              <w:t>&lt;18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6E7043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26.4 (10.9)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D5C017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70.2</w:t>
            </w:r>
          </w:p>
        </w:tc>
      </w:tr>
      <w:tr w:rsidR="00136506" w:rsidRPr="006673B7" w14:paraId="71E1EA22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6F1ECB" w14:textId="77777777" w:rsidR="00136506" w:rsidRPr="005C7794" w:rsidRDefault="00643C72" w:rsidP="000A79A0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C7794">
              <w:rPr>
                <w:rFonts w:ascii="Times" w:hAnsi="Times" w:cs="Times"/>
                <w:color w:val="000000"/>
                <w:sz w:val="24"/>
                <w:szCs w:val="24"/>
              </w:rPr>
              <w:t>18-64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FD1136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67.8 (12.6)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8A18AF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136506" w:rsidRPr="006673B7" w14:paraId="225C0A88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DFFE29" w14:textId="77777777" w:rsidR="00136506" w:rsidRPr="005C7794" w:rsidRDefault="00643C72" w:rsidP="000A79A0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C7794">
              <w:rPr>
                <w:rFonts w:ascii="Times" w:hAnsi="Times" w:cs="Times"/>
                <w:color w:val="000000"/>
                <w:sz w:val="24"/>
                <w:szCs w:val="24"/>
              </w:rPr>
              <w:t>&gt;64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261C45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7.4 (2.3)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1777CE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C26A7A" w:rsidRPr="006673B7" w14:paraId="33D817B8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EAAF52" w14:textId="48BBA7E3" w:rsidR="00C26A7A" w:rsidRPr="006673B7" w:rsidRDefault="00C26A7A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Patient Race / Ethnicity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5490A4" w14:textId="77777777" w:rsidR="00C26A7A" w:rsidRPr="006673B7" w:rsidRDefault="00C26A7A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3DB1BB" w14:textId="77777777" w:rsidR="00C26A7A" w:rsidRPr="006673B7" w:rsidRDefault="00C26A7A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136506" w:rsidRPr="006673B7" w14:paraId="1631717C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0CBE13" w14:textId="77777777" w:rsidR="00136506" w:rsidRPr="005C7794" w:rsidRDefault="00643C72" w:rsidP="000A79A0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C7794">
              <w:rPr>
                <w:rFonts w:ascii="Times" w:hAnsi="Times" w:cs="Times"/>
                <w:color w:val="000000"/>
                <w:sz w:val="24"/>
                <w:szCs w:val="24"/>
              </w:rPr>
              <w:t>Racial/ethnic minorities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E4C15C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83.7 (11.5)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DAB3D3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136506" w:rsidRPr="006673B7" w14:paraId="504BDB91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DB4EA2" w14:textId="77777777" w:rsidR="00136506" w:rsidRPr="005C7794" w:rsidRDefault="00643C72" w:rsidP="000A79A0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C7794">
              <w:rPr>
                <w:rFonts w:ascii="Times" w:hAnsi="Times" w:cs="Times"/>
                <w:color w:val="000000"/>
                <w:sz w:val="24"/>
                <w:szCs w:val="24"/>
              </w:rPr>
              <w:t>Asian (clnc), 2021,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645340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3.8 (3.9)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DA9326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136506" w:rsidRPr="006673B7" w14:paraId="6292ACC1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331D73" w14:textId="77777777" w:rsidR="00136506" w:rsidRPr="005C7794" w:rsidRDefault="00643C72" w:rsidP="000A79A0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C7794">
              <w:rPr>
                <w:rFonts w:ascii="Times" w:hAnsi="Times" w:cs="Times"/>
                <w:color w:val="000000"/>
                <w:sz w:val="24"/>
                <w:szCs w:val="24"/>
              </w:rPr>
              <w:t>Black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FD7B1B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38.8 (29.5)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68625E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136506" w:rsidRPr="006673B7" w14:paraId="0C6E6CAB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FA44A7" w14:textId="77777777" w:rsidR="00136506" w:rsidRPr="005C7794" w:rsidRDefault="00643C72" w:rsidP="000A79A0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C7794">
              <w:rPr>
                <w:rFonts w:ascii="Times" w:hAnsi="Times" w:cs="Times"/>
                <w:color w:val="000000"/>
                <w:sz w:val="24"/>
                <w:szCs w:val="24"/>
              </w:rPr>
              <w:t>Hispanic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287AA8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44.4 (26.7)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F65D84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136506" w:rsidRPr="006673B7" w14:paraId="20064AA6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4B9C30" w14:textId="77777777" w:rsidR="00136506" w:rsidRPr="005C7794" w:rsidRDefault="00643C72" w:rsidP="000A79A0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C7794">
              <w:rPr>
                <w:rFonts w:ascii="Times" w:hAnsi="Times" w:cs="Times"/>
                <w:color w:val="000000"/>
                <w:sz w:val="24"/>
                <w:szCs w:val="24"/>
              </w:rPr>
              <w:t>American Indian or Alaska Native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B39C88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2.5 (8.6)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88BEA3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136506" w:rsidRPr="006673B7" w14:paraId="62B45C6C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6A8BEC" w14:textId="77777777" w:rsidR="00136506" w:rsidRPr="005C7794" w:rsidRDefault="00643C72" w:rsidP="000A79A0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C7794">
              <w:rPr>
                <w:rFonts w:ascii="Times" w:hAnsi="Times" w:cs="Times"/>
                <w:color w:val="000000"/>
                <w:sz w:val="24"/>
                <w:szCs w:val="24"/>
              </w:rPr>
              <w:t>Native Hawaiian or Other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86B51E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0.7 (0.7)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DEE998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73.1</w:t>
            </w:r>
          </w:p>
        </w:tc>
      </w:tr>
      <w:tr w:rsidR="00136506" w:rsidRPr="006673B7" w14:paraId="67F6817C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4A887B" w14:textId="77777777" w:rsidR="00136506" w:rsidRPr="005C7794" w:rsidRDefault="00643C72" w:rsidP="000A79A0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C7794">
              <w:rPr>
                <w:rFonts w:ascii="Times" w:hAnsi="Times" w:cs="Times"/>
                <w:color w:val="000000"/>
                <w:sz w:val="24"/>
                <w:szCs w:val="24"/>
              </w:rPr>
              <w:t>Multiracial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62AA15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2.1 (2.2)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23A179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71.2</w:t>
            </w:r>
          </w:p>
        </w:tc>
      </w:tr>
      <w:tr w:rsidR="00136506" w:rsidRPr="006673B7" w14:paraId="4EDAA7FE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D26CDA" w14:textId="77777777" w:rsidR="00136506" w:rsidRPr="005C7794" w:rsidRDefault="00643C72" w:rsidP="000A79A0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C7794">
              <w:rPr>
                <w:rFonts w:ascii="Times" w:hAnsi="Times" w:cs="Times"/>
                <w:color w:val="000000"/>
                <w:sz w:val="24"/>
                <w:szCs w:val="24"/>
              </w:rPr>
              <w:t>Prefer non-English services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A6DC3D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24.8 (16.8)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5BB925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C26A7A" w:rsidRPr="006673B7" w14:paraId="11550322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1CBD0F" w14:textId="1B0D1477" w:rsidR="00C26A7A" w:rsidRPr="006673B7" w:rsidRDefault="00C26A7A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Patient Conditions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8DBF71" w14:textId="77777777" w:rsidR="00C26A7A" w:rsidRPr="006673B7" w:rsidRDefault="00C26A7A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F62778" w14:textId="77777777" w:rsidR="00C26A7A" w:rsidRPr="006673B7" w:rsidRDefault="00C26A7A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136506" w:rsidRPr="006673B7" w14:paraId="5AC16F4E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6BA1B4" w14:textId="77777777" w:rsidR="00136506" w:rsidRPr="005C7794" w:rsidRDefault="00643C72" w:rsidP="00C26A7A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C7794">
              <w:rPr>
                <w:rFonts w:ascii="Times" w:hAnsi="Times" w:cs="Times"/>
                <w:color w:val="000000"/>
                <w:sz w:val="24"/>
                <w:szCs w:val="24"/>
              </w:rPr>
              <w:t>HIV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27357A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3.6 (6.6)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3B8746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136506" w:rsidRPr="006673B7" w14:paraId="6B31AE62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D7EC3C" w14:textId="77777777" w:rsidR="00136506" w:rsidRPr="005C7794" w:rsidRDefault="00643C72" w:rsidP="00C26A7A">
            <w:pPr>
              <w:adjustRightInd w:val="0"/>
              <w:spacing w:before="60" w:after="60"/>
              <w:ind w:left="144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C7794">
              <w:rPr>
                <w:rFonts w:ascii="Times" w:hAnsi="Times" w:cs="Times"/>
                <w:color w:val="000000"/>
                <w:sz w:val="24"/>
                <w:szCs w:val="24"/>
              </w:rPr>
              <w:t>Linked to care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8E9F06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89.7 (7.7)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77923B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89.4</w:t>
            </w:r>
          </w:p>
        </w:tc>
      </w:tr>
      <w:tr w:rsidR="00136506" w:rsidRPr="006673B7" w14:paraId="2A865D08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FBD458" w14:textId="77777777" w:rsidR="00136506" w:rsidRPr="005C7794" w:rsidRDefault="00643C72" w:rsidP="00C26A7A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C7794">
              <w:rPr>
                <w:rFonts w:ascii="Times" w:hAnsi="Times" w:cs="Times"/>
                <w:color w:val="000000"/>
                <w:sz w:val="24"/>
                <w:szCs w:val="24"/>
              </w:rPr>
              <w:t>Prenatal (clnc), 2021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0E1FCB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1276.0 (1529.6)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E670E9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70.2</w:t>
            </w:r>
          </w:p>
        </w:tc>
      </w:tr>
      <w:tr w:rsidR="00136506" w:rsidRPr="006673B7" w14:paraId="43CFF983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ABD332" w14:textId="77777777" w:rsidR="00136506" w:rsidRPr="006673B7" w:rsidRDefault="00643C72" w:rsidP="000A79A0">
            <w:pPr>
              <w:adjustRightInd w:val="0"/>
              <w:spacing w:before="60" w:after="60"/>
              <w:ind w:left="144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Prenatal patients attended 1st tri visit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D21674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70.6 (12.2)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B4528D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71.2</w:t>
            </w:r>
          </w:p>
        </w:tc>
      </w:tr>
      <w:tr w:rsidR="00136506" w:rsidRPr="006673B7" w14:paraId="6256D742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A3EE09" w14:textId="77777777" w:rsidR="00136506" w:rsidRPr="006673B7" w:rsidRDefault="00643C72" w:rsidP="000A79A0">
            <w:pPr>
              <w:adjustRightInd w:val="0"/>
              <w:spacing w:before="60" w:after="60"/>
              <w:ind w:left="144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Prenatal deliveries (clnc), 2021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EF81C5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645.0 (757.8)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524CBE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70.2</w:t>
            </w:r>
          </w:p>
        </w:tc>
      </w:tr>
      <w:tr w:rsidR="00136506" w:rsidRPr="006673B7" w14:paraId="3D9F3AE4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8CEEB2" w14:textId="77777777" w:rsidR="00136506" w:rsidRPr="006673B7" w:rsidRDefault="00643C72" w:rsidP="00C26A7A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Babies delivered with low birth weight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ADF5D6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7.1 (2.7)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BCDE0B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79.8</w:t>
            </w:r>
          </w:p>
        </w:tc>
      </w:tr>
      <w:tr w:rsidR="00136506" w:rsidRPr="006673B7" w14:paraId="73C7B318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A31013" w14:textId="77777777" w:rsidR="00136506" w:rsidRPr="005C7794" w:rsidRDefault="00643C72" w:rsidP="00C26A7A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C7794">
              <w:rPr>
                <w:rFonts w:ascii="Times" w:hAnsi="Times" w:cs="Times"/>
                <w:color w:val="000000"/>
                <w:sz w:val="24"/>
                <w:szCs w:val="24"/>
              </w:rPr>
              <w:t>Diabetic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AC7B2D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15.7 (5.2)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FE31C2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136506" w:rsidRPr="006673B7" w14:paraId="34B2C717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2E94D5" w14:textId="77777777" w:rsidR="00136506" w:rsidRPr="005C7794" w:rsidRDefault="00643C72" w:rsidP="00C26A7A">
            <w:pPr>
              <w:adjustRightInd w:val="0"/>
              <w:spacing w:before="60" w:after="60"/>
              <w:ind w:left="144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C7794">
              <w:rPr>
                <w:rFonts w:ascii="Times" w:hAnsi="Times" w:cs="Times"/>
                <w:color w:val="000000"/>
                <w:sz w:val="24"/>
                <w:szCs w:val="24"/>
              </w:rPr>
              <w:t>Uncontrolled diabetics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10859F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37.7 (7.5)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E3013A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136506" w:rsidRPr="006673B7" w14:paraId="1421E74E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8C9FF6" w14:textId="77777777" w:rsidR="00136506" w:rsidRPr="005C7794" w:rsidRDefault="00643C72" w:rsidP="00C26A7A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C7794">
              <w:rPr>
                <w:rFonts w:ascii="Times" w:hAnsi="Times" w:cs="Times"/>
                <w:color w:val="000000"/>
                <w:sz w:val="24"/>
                <w:szCs w:val="24"/>
              </w:rPr>
              <w:t>Hypertensive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E17BB5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29.4 (10.2)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539258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136506" w:rsidRPr="006673B7" w14:paraId="2E4DEA62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B34AB0" w14:textId="77777777" w:rsidR="00136506" w:rsidRPr="005C7794" w:rsidRDefault="00643C72" w:rsidP="00C26A7A">
            <w:pPr>
              <w:adjustRightInd w:val="0"/>
              <w:spacing w:before="60" w:after="60"/>
              <w:ind w:left="144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C7794">
              <w:rPr>
                <w:rFonts w:ascii="Times" w:hAnsi="Times" w:cs="Times"/>
                <w:color w:val="000000"/>
                <w:sz w:val="24"/>
                <w:szCs w:val="24"/>
              </w:rPr>
              <w:t>Hypertensive with uncontrolled BP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453A59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47.5 (7.0)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DC3E47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136506" w:rsidRPr="006673B7" w14:paraId="0CFFF0AF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257B1A" w14:textId="77777777" w:rsidR="00136506" w:rsidRPr="005C7794" w:rsidRDefault="00643C72" w:rsidP="00C26A7A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C7794">
              <w:rPr>
                <w:rFonts w:ascii="Times" w:hAnsi="Times" w:cs="Times"/>
                <w:color w:val="000000"/>
                <w:sz w:val="24"/>
                <w:szCs w:val="24"/>
              </w:rPr>
              <w:t>Depressed and in remission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F09BEA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15.1 (13.2)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9A496E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74.0</w:t>
            </w:r>
          </w:p>
        </w:tc>
      </w:tr>
      <w:tr w:rsidR="00136506" w:rsidRPr="006673B7" w14:paraId="39206316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C11675" w14:textId="77777777" w:rsidR="00136506" w:rsidRPr="005C7794" w:rsidRDefault="00643C72" w:rsidP="00C26A7A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C7794">
              <w:rPr>
                <w:rFonts w:ascii="Times" w:hAnsi="Times" w:cs="Times"/>
                <w:color w:val="000000"/>
                <w:sz w:val="24"/>
                <w:szCs w:val="24"/>
              </w:rPr>
              <w:t>Asthmatic (clnc), %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8758C6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5.6 (2.9)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658EB4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C26A7A" w:rsidRPr="006673B7" w14:paraId="6974A3D2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4FD562" w14:textId="58D8ECBF" w:rsidR="00C26A7A" w:rsidRPr="006673B7" w:rsidRDefault="00C26A7A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Patient Care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B9F8AE" w14:textId="77777777" w:rsidR="00C26A7A" w:rsidRPr="006673B7" w:rsidRDefault="00C26A7A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85EA26" w14:textId="77777777" w:rsidR="00C26A7A" w:rsidRPr="006673B7" w:rsidRDefault="00C26A7A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136506" w:rsidRPr="006673B7" w14:paraId="7B7BF8C1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8618B6" w14:textId="77777777" w:rsidR="00136506" w:rsidRPr="005C7794" w:rsidRDefault="00643C72" w:rsidP="00C26A7A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C7794">
              <w:rPr>
                <w:rFonts w:ascii="Times" w:hAnsi="Times" w:cs="Times"/>
                <w:color w:val="000000"/>
                <w:sz w:val="24"/>
                <w:szCs w:val="24"/>
              </w:rPr>
              <w:t>Receiving medical care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6ED029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90.9 (5.8)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34B120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136506" w:rsidRPr="006673B7" w14:paraId="0AC6A1A1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03060A" w14:textId="77777777" w:rsidR="00136506" w:rsidRPr="006673B7" w:rsidRDefault="00643C72" w:rsidP="00C26A7A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Receiving preventive statin therapy for CVD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0B8646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72.9 (7.8)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2B00B3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136506" w:rsidRPr="006673B7" w14:paraId="54969C17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3365B9" w14:textId="73F943AA" w:rsidR="00136506" w:rsidRPr="006673B7" w:rsidRDefault="00643C72" w:rsidP="00C26A7A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Receiv</w:t>
            </w:r>
            <w:r w:rsidR="00C26A7A" w:rsidRPr="006673B7">
              <w:rPr>
                <w:rFonts w:ascii="Times" w:hAnsi="Times" w:cs="Times"/>
                <w:color w:val="000000"/>
                <w:sz w:val="24"/>
                <w:szCs w:val="24"/>
              </w:rPr>
              <w:t>ing</w:t>
            </w: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 xml:space="preserve"> dental care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D22195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15.1 (8.1)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5F0D86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70.2</w:t>
            </w:r>
          </w:p>
        </w:tc>
      </w:tr>
      <w:tr w:rsidR="00136506" w:rsidRPr="006673B7" w14:paraId="46AF719C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EF0EC0" w14:textId="4DB4C203" w:rsidR="00136506" w:rsidRPr="006673B7" w:rsidRDefault="00643C72" w:rsidP="00C26A7A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lastRenderedPageBreak/>
              <w:t>Receiv</w:t>
            </w:r>
            <w:r w:rsidR="00C26A7A" w:rsidRPr="006673B7">
              <w:rPr>
                <w:rFonts w:ascii="Times" w:hAnsi="Times" w:cs="Times"/>
                <w:color w:val="000000"/>
                <w:sz w:val="24"/>
                <w:szCs w:val="24"/>
              </w:rPr>
              <w:t>ing</w:t>
            </w: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 xml:space="preserve"> dental sealants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15A0E8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53.3 (28.3)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CAD738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80.8</w:t>
            </w:r>
          </w:p>
        </w:tc>
      </w:tr>
      <w:tr w:rsidR="00136506" w:rsidRPr="006673B7" w14:paraId="7BDC9990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A647A9" w14:textId="77777777" w:rsidR="00136506" w:rsidRPr="006673B7" w:rsidRDefault="00643C72" w:rsidP="00C26A7A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Receiving mental health care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17FE01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7.9 (6.2)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783D84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136506" w:rsidRPr="006673B7" w14:paraId="478B3BE3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FC1462" w14:textId="77777777" w:rsidR="00136506" w:rsidRPr="006673B7" w:rsidRDefault="00643C72" w:rsidP="00C26A7A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Receiving substance use services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A6E32B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1.5 (1.7)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65D437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72.1</w:t>
            </w:r>
          </w:p>
        </w:tc>
      </w:tr>
      <w:tr w:rsidR="00136506" w:rsidRPr="006673B7" w14:paraId="2C8BE55A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8561AF" w14:textId="77777777" w:rsidR="00136506" w:rsidRPr="006673B7" w:rsidRDefault="00643C72" w:rsidP="00C26A7A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Receiving eye care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0157D4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2.8 (3.6)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935761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76.0</w:t>
            </w:r>
          </w:p>
        </w:tc>
      </w:tr>
      <w:tr w:rsidR="00136506" w:rsidRPr="006673B7" w14:paraId="73032968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EA819E" w14:textId="2707B9D1" w:rsidR="00136506" w:rsidRPr="006673B7" w:rsidRDefault="00643C72" w:rsidP="00C26A7A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Receiv</w:t>
            </w:r>
            <w:r w:rsidR="00C26A7A" w:rsidRPr="006673B7">
              <w:rPr>
                <w:rFonts w:ascii="Times" w:hAnsi="Times" w:cs="Times"/>
                <w:color w:val="000000"/>
                <w:sz w:val="24"/>
                <w:szCs w:val="24"/>
              </w:rPr>
              <w:t>ing</w:t>
            </w: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 xml:space="preserve"> support services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7B4EA8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16.2 (18.1)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856F14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136506" w:rsidRPr="006673B7" w14:paraId="5378B83D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585E23" w14:textId="77777777" w:rsidR="00136506" w:rsidRPr="006673B7" w:rsidRDefault="00643C72" w:rsidP="00C26A7A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Ischemic Vascular Disease patients receiving Aspirin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203928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77.6 (9.0)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3DA892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136506" w:rsidRPr="006673B7" w14:paraId="13BC78FF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40D5C6" w14:textId="77777777" w:rsidR="00136506" w:rsidRPr="006673B7" w:rsidRDefault="00643C72" w:rsidP="00C26A7A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Adults receiving weight screening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55F010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61.8 (22.9)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E75534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136506" w:rsidRPr="006673B7" w14:paraId="4D1CB4A3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7A7E97" w14:textId="77777777" w:rsidR="00136506" w:rsidRPr="006673B7" w:rsidRDefault="00643C72" w:rsidP="00C26A7A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&lt;18 receiving weight screening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574A49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62.5 (24.9)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C9ADC8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136506" w:rsidRPr="006673B7" w14:paraId="5DC30D66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4AA907" w14:textId="77777777" w:rsidR="00136506" w:rsidRPr="006673B7" w:rsidRDefault="00643C72" w:rsidP="00C26A7A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Females receiving mammogram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436D41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42.6 (16.0)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C305D2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136506" w:rsidRPr="006673B7" w14:paraId="3A324AC8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E5E02B" w14:textId="77777777" w:rsidR="00136506" w:rsidRPr="006673B7" w:rsidRDefault="00643C72" w:rsidP="00C26A7A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Females receiving pap smear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D58A7D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51.2 (13.6)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2ED871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136506" w:rsidRPr="006673B7" w14:paraId="34E6118C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6BAB6E" w14:textId="77777777" w:rsidR="00136506" w:rsidRPr="006673B7" w:rsidRDefault="00643C72" w:rsidP="00C26A7A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Received colonoscopy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9C6D75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39.8 (15.9)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1FFAD2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136506" w:rsidRPr="006673B7" w14:paraId="29935100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3BF7BB" w14:textId="77777777" w:rsidR="00136506" w:rsidRPr="006673B7" w:rsidRDefault="00643C72" w:rsidP="00C26A7A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Received depression screening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9BB2E7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67.3 (18.8)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2B0608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136506" w:rsidRPr="006673B7" w14:paraId="1E23FA3A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973CA7" w14:textId="77777777" w:rsidR="00136506" w:rsidRPr="006673B7" w:rsidRDefault="00643C72" w:rsidP="00C26A7A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Adults receiving tobacco screening services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FE895E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80.7 (11.3)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E8A58D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C26A7A" w:rsidRPr="006673B7" w14:paraId="48254C91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3D26D2" w14:textId="14167362" w:rsidR="00C26A7A" w:rsidRPr="006673B7" w:rsidRDefault="00C26A7A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Patient Financials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07267E" w14:textId="77777777" w:rsidR="00C26A7A" w:rsidRPr="006673B7" w:rsidRDefault="00C26A7A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5CB8AA" w14:textId="77777777" w:rsidR="00C26A7A" w:rsidRPr="006673B7" w:rsidRDefault="00C26A7A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136506" w:rsidRPr="006673B7" w14:paraId="1E617881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433B0A" w14:textId="77777777" w:rsidR="00136506" w:rsidRPr="005C7794" w:rsidRDefault="00643C72" w:rsidP="00C26A7A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C7794">
              <w:rPr>
                <w:rFonts w:ascii="Times" w:hAnsi="Times" w:cs="Times"/>
                <w:color w:val="000000"/>
                <w:sz w:val="24"/>
                <w:szCs w:val="24"/>
              </w:rPr>
              <w:t>&lt;100% Poverty Level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3CE2C5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74.7 (15.3)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D48E3C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136506" w:rsidRPr="006673B7" w14:paraId="2FF56247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58A523" w14:textId="77777777" w:rsidR="00136506" w:rsidRPr="005C7794" w:rsidRDefault="00643C72" w:rsidP="00C26A7A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C7794">
              <w:rPr>
                <w:rFonts w:ascii="Times" w:hAnsi="Times" w:cs="Times"/>
                <w:color w:val="000000"/>
                <w:sz w:val="24"/>
                <w:szCs w:val="24"/>
              </w:rPr>
              <w:t>&lt;200% Poverty Level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C3F301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94.0 (9.2)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4E252F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136506" w:rsidRPr="006673B7" w14:paraId="6521285C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C80E57" w14:textId="77777777" w:rsidR="00136506" w:rsidRPr="005C7794" w:rsidRDefault="00643C72" w:rsidP="00C26A7A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C7794">
              <w:rPr>
                <w:rFonts w:ascii="Times" w:hAnsi="Times" w:cs="Times"/>
                <w:color w:val="000000"/>
                <w:sz w:val="24"/>
                <w:szCs w:val="24"/>
              </w:rPr>
              <w:t>Medicare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DB038F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6.5 (2.7)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246AC7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136506" w:rsidRPr="006673B7" w14:paraId="10D9DF0C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1649FB" w14:textId="77777777" w:rsidR="00136506" w:rsidRPr="005C7794" w:rsidRDefault="00643C72" w:rsidP="00C26A7A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C7794">
              <w:rPr>
                <w:rFonts w:ascii="Times" w:hAnsi="Times" w:cs="Times"/>
                <w:color w:val="000000"/>
                <w:sz w:val="24"/>
                <w:szCs w:val="24"/>
              </w:rPr>
              <w:t>Medicaid/CHIP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2105FD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56.0 (16.5)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EF92A6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136506" w:rsidRPr="006673B7" w14:paraId="5AB6595F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4E82B0" w14:textId="77777777" w:rsidR="00136506" w:rsidRPr="005C7794" w:rsidRDefault="00643C72" w:rsidP="00C26A7A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C7794">
              <w:rPr>
                <w:rFonts w:ascii="Times" w:hAnsi="Times" w:cs="Times"/>
                <w:color w:val="000000"/>
                <w:sz w:val="24"/>
                <w:szCs w:val="24"/>
              </w:rPr>
              <w:t>3rd party insurance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F85DAD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11.2 (9.6)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2E711D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136506" w:rsidRPr="006673B7" w14:paraId="1AA1991E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8F8AAC" w14:textId="77777777" w:rsidR="00136506" w:rsidRPr="005C7794" w:rsidRDefault="00643C72" w:rsidP="00C26A7A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C7794">
              <w:rPr>
                <w:rFonts w:ascii="Times" w:hAnsi="Times" w:cs="Times"/>
                <w:color w:val="000000"/>
                <w:sz w:val="24"/>
                <w:szCs w:val="24"/>
              </w:rPr>
              <w:t>Uninsured (clnc), 2021 (%)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C7B74F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26.3 (15.1)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D02ED6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C26A7A" w:rsidRPr="006673B7" w14:paraId="3E1FB842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943559" w14:textId="57A231C2" w:rsidR="00C26A7A" w:rsidRPr="006673B7" w:rsidRDefault="00C26A7A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Clinic Financials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CF60D6" w14:textId="77777777" w:rsidR="00C26A7A" w:rsidRPr="006673B7" w:rsidRDefault="00C26A7A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C2D2DA" w14:textId="77777777" w:rsidR="00C26A7A" w:rsidRPr="006673B7" w:rsidRDefault="00C26A7A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136506" w:rsidRPr="006673B7" w14:paraId="6E6D1BA5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7BD16A" w14:textId="77777777" w:rsidR="00136506" w:rsidRPr="006673B7" w:rsidRDefault="00643C72" w:rsidP="00C26A7A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Total clinic operational costs in last year ($100K) (clnc), 2021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1DAE37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992.7 (1425.5)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B16499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136506" w:rsidRPr="006673B7" w14:paraId="731BF5CF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CA6F84" w14:textId="045BBFFD" w:rsidR="00136506" w:rsidRPr="006673B7" w:rsidRDefault="00643C72" w:rsidP="00C26A7A">
            <w:pPr>
              <w:keepNext/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Total yearly grant expe</w:t>
            </w:r>
            <w:r w:rsidR="00C26A7A" w:rsidRPr="006673B7">
              <w:rPr>
                <w:rFonts w:ascii="Times" w:hAnsi="Times" w:cs="Times"/>
                <w:color w:val="000000"/>
                <w:sz w:val="24"/>
                <w:szCs w:val="24"/>
              </w:rPr>
              <w:t>n</w:t>
            </w: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ditures ($100K) (clnc), 2021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250E6A" w14:textId="77777777" w:rsidR="00136506" w:rsidRPr="006673B7" w:rsidRDefault="00643C72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73.3 (39.0)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A6F543" w14:textId="77777777" w:rsidR="00136506" w:rsidRPr="006673B7" w:rsidRDefault="00643C72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69.2</w:t>
            </w:r>
          </w:p>
        </w:tc>
      </w:tr>
      <w:tr w:rsidR="00136506" w:rsidRPr="006673B7" w14:paraId="111D6944" w14:textId="77777777">
        <w:trPr>
          <w:gridAfter w:val="1"/>
          <w:wAfter w:w="1082" w:type="dxa"/>
          <w:cantSplit/>
          <w:jc w:val="center"/>
        </w:trPr>
        <w:tc>
          <w:tcPr>
            <w:tcW w:w="716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B20AC0" w14:textId="77777777" w:rsidR="00136506" w:rsidRPr="006673B7" w:rsidRDefault="00643C72" w:rsidP="00C26A7A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Clinic operational costs per patient ($) (clnc), 2021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5327AA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1927.1 (1498.0)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257C46" w14:textId="77777777" w:rsidR="00136506" w:rsidRPr="006673B7" w:rsidRDefault="00643C72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68.3</w:t>
            </w:r>
          </w:p>
        </w:tc>
      </w:tr>
      <w:tr w:rsidR="00136506" w:rsidRPr="006673B7" w14:paraId="57AD864D" w14:textId="77777777">
        <w:tblPrEx>
          <w:jc w:val="left"/>
        </w:tblPrEx>
        <w:trPr>
          <w:cantSplit/>
        </w:trPr>
        <w:tc>
          <w:tcPr>
            <w:tcW w:w="1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5C1565" w14:textId="77777777" w:rsidR="00136506" w:rsidRPr="006673B7" w:rsidRDefault="00643C72">
            <w:pPr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>Values are means(SD) or medians(Q25, Q75) for continuous variables; percentages or ns or both for categorical variables.</w:t>
            </w:r>
          </w:p>
        </w:tc>
      </w:tr>
      <w:tr w:rsidR="00136506" w14:paraId="01A66A8E" w14:textId="77777777">
        <w:tblPrEx>
          <w:jc w:val="left"/>
        </w:tblPrEx>
        <w:trPr>
          <w:cantSplit/>
        </w:trPr>
        <w:tc>
          <w:tcPr>
            <w:tcW w:w="1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6242C" w14:textId="77777777" w:rsidR="00136506" w:rsidRDefault="00643C72">
            <w:pPr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673B7">
              <w:rPr>
                <w:rFonts w:ascii="Times" w:hAnsi="Times" w:cs="Times"/>
                <w:color w:val="000000"/>
                <w:sz w:val="24"/>
                <w:szCs w:val="24"/>
                <w:vertAlign w:val="superscript"/>
              </w:rPr>
              <w:t>a</w:t>
            </w:r>
            <w:r w:rsidRPr="006673B7">
              <w:rPr>
                <w:rFonts w:ascii="Times" w:hAnsi="Times" w:cs="Times"/>
                <w:color w:val="000000"/>
                <w:sz w:val="24"/>
                <w:szCs w:val="24"/>
              </w:rPr>
              <w:t xml:space="preserve">  Missingness due to many clinics not being included in the HRSA database which contained the information on clinic-level variables</w:t>
            </w:r>
          </w:p>
        </w:tc>
      </w:tr>
    </w:tbl>
    <w:p w14:paraId="68527066" w14:textId="77777777" w:rsidR="00D27B45" w:rsidRDefault="00D27B45"/>
    <w:sectPr w:rsidR="00D27B45">
      <w:headerReference w:type="default" r:id="rId6"/>
      <w:footerReference w:type="default" r:id="rId7"/>
      <w:pgSz w:w="11905" w:h="16837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C0EE" w14:textId="77777777" w:rsidR="006F69B9" w:rsidRDefault="006F69B9">
      <w:r>
        <w:separator/>
      </w:r>
    </w:p>
  </w:endnote>
  <w:endnote w:type="continuationSeparator" w:id="0">
    <w:p w14:paraId="058B215A" w14:textId="77777777" w:rsidR="006F69B9" w:rsidRDefault="006F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1CEF" w14:textId="77777777" w:rsidR="00136506" w:rsidRDefault="00136506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8CE7" w14:textId="77777777" w:rsidR="006F69B9" w:rsidRDefault="006F69B9">
      <w:r>
        <w:separator/>
      </w:r>
    </w:p>
  </w:footnote>
  <w:footnote w:type="continuationSeparator" w:id="0">
    <w:p w14:paraId="067AFC8E" w14:textId="77777777" w:rsidR="006F69B9" w:rsidRDefault="006F6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19C0" w14:textId="5F274A8A" w:rsidR="00136506" w:rsidRDefault="00643C72">
    <w:pPr>
      <w:framePr w:wrap="auto" w:hAnchor="margin" w:xAlign="right" w:y="1"/>
      <w:adjustRightInd w:val="0"/>
      <w:jc w:val="right"/>
      <w:rPr>
        <w:rFonts w:ascii="Times" w:hAnsi="Times" w:cs="Times"/>
        <w:b/>
        <w:bCs/>
        <w:color w:val="000000"/>
      </w:rPr>
    </w:pPr>
    <w:r>
      <w:rPr>
        <w:rFonts w:ascii="Times" w:hAnsi="Times" w:cs="Times"/>
        <w:color w:val="000000"/>
        <w:sz w:val="24"/>
        <w:szCs w:val="24"/>
      </w:rPr>
      <w:fldChar w:fldCharType="begin"/>
    </w:r>
    <w:r>
      <w:rPr>
        <w:rFonts w:ascii="Times" w:hAnsi="Times" w:cs="Times"/>
        <w:color w:val="000000"/>
        <w:sz w:val="24"/>
        <w:szCs w:val="24"/>
      </w:rPr>
      <w:instrText xml:space="preserve"> DATE \@ "HH:mm  dddd, MMMM dd, yyyy  " </w:instrText>
    </w:r>
    <w:r>
      <w:rPr>
        <w:rFonts w:ascii="Times" w:hAnsi="Times" w:cs="Times"/>
        <w:color w:val="000000"/>
        <w:sz w:val="24"/>
        <w:szCs w:val="24"/>
      </w:rPr>
      <w:fldChar w:fldCharType="separate"/>
    </w:r>
    <w:r w:rsidR="005C7794">
      <w:rPr>
        <w:rFonts w:ascii="Times" w:hAnsi="Times" w:cs="Times"/>
        <w:noProof/>
        <w:color w:val="000000"/>
        <w:sz w:val="24"/>
        <w:szCs w:val="24"/>
      </w:rPr>
      <w:t xml:space="preserve">17:00  Wednesday, July 12, 2023  </w:t>
    </w:r>
    <w:r>
      <w:rPr>
        <w:rFonts w:ascii="Times" w:hAnsi="Times" w:cs="Times"/>
        <w:color w:val="000000"/>
        <w:sz w:val="24"/>
        <w:szCs w:val="24"/>
      </w:rPr>
      <w:fldChar w:fldCharType="end"/>
    </w:r>
    <w:r>
      <w:rPr>
        <w:rFonts w:ascii="Times" w:hAnsi="Times" w:cs="Times"/>
        <w:b/>
        <w:bCs/>
        <w:color w:val="000000"/>
      </w:rPr>
      <w:fldChar w:fldCharType="begin"/>
    </w:r>
    <w:r>
      <w:rPr>
        <w:rFonts w:ascii="Times" w:hAnsi="Times" w:cs="Times"/>
        <w:b/>
        <w:bCs/>
        <w:color w:val="000000"/>
      </w:rPr>
      <w:instrText xml:space="preserve"> PAGE </w:instrText>
    </w:r>
    <w:r>
      <w:rPr>
        <w:rFonts w:ascii="Times" w:hAnsi="Times" w:cs="Times"/>
        <w:b/>
        <w:bCs/>
        <w:color w:val="000000"/>
      </w:rPr>
      <w:fldChar w:fldCharType="separate"/>
    </w:r>
    <w:r w:rsidR="00C26A7A">
      <w:rPr>
        <w:rFonts w:ascii="Times" w:hAnsi="Times" w:cs="Times"/>
        <w:b/>
        <w:bCs/>
        <w:noProof/>
        <w:color w:val="000000"/>
      </w:rPr>
      <w:t>1</w:t>
    </w:r>
    <w:r>
      <w:rPr>
        <w:rFonts w:ascii="Times" w:hAnsi="Times" w:cs="Times"/>
        <w:b/>
        <w:bCs/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7A"/>
    <w:rsid w:val="000A7522"/>
    <w:rsid w:val="000A79A0"/>
    <w:rsid w:val="00136506"/>
    <w:rsid w:val="00244F1B"/>
    <w:rsid w:val="0029434A"/>
    <w:rsid w:val="00526919"/>
    <w:rsid w:val="005C7794"/>
    <w:rsid w:val="00643C72"/>
    <w:rsid w:val="006673B7"/>
    <w:rsid w:val="006F69B9"/>
    <w:rsid w:val="00C26A7A"/>
    <w:rsid w:val="00D27B45"/>
    <w:rsid w:val="00F74ED9"/>
    <w:rsid w:val="00F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46996"/>
  <w14:defaultImageDpi w14:val="0"/>
  <w15:docId w15:val="{AD1D639A-71B0-4C5C-986A-409B79EC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D63B5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9.4 SAS System Output</vt:lpstr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9.4 SAS System Output</dc:title>
  <dc:subject/>
  <dc:creator>SAS Version 9.4</dc:creator>
  <cp:keywords/>
  <dc:description/>
  <cp:lastModifiedBy>Wang, Victor</cp:lastModifiedBy>
  <cp:revision>3</cp:revision>
  <dcterms:created xsi:type="dcterms:W3CDTF">2023-07-12T16:45:00Z</dcterms:created>
  <dcterms:modified xsi:type="dcterms:W3CDTF">2023-07-12T21:00:00Z</dcterms:modified>
</cp:coreProperties>
</file>