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83" w:rsidRDefault="00AE65BC" w:rsidP="00AE65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CT EMERGING INFECTIONS PROGRAM REFERENCE LIST:</w:t>
      </w:r>
      <w:r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br/>
      </w:r>
    </w:p>
    <w:p w:rsidR="00557583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ahoma"/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Candidemia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Surveillance Publications</w:t>
      </w:r>
    </w:p>
    <w:p w:rsidR="00557583" w:rsidRDefault="0055758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ahoma"/>
          <w:b/>
          <w:bCs/>
          <w:sz w:val="24"/>
          <w:szCs w:val="24"/>
        </w:rPr>
      </w:pPr>
    </w:p>
    <w:p w:rsidR="00557583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Arthington</w:t>
      </w:r>
      <w:proofErr w:type="spellEnd"/>
      <w:r>
        <w:rPr>
          <w:rFonts w:ascii="Calibri" w:hAnsi="Calibri" w:cs="Calibri"/>
          <w:sz w:val="24"/>
          <w:szCs w:val="24"/>
        </w:rPr>
        <w:t xml:space="preserve">-Skaggs, B. A., W. Lee-Yang, M. A. </w:t>
      </w:r>
      <w:proofErr w:type="spellStart"/>
      <w:r>
        <w:rPr>
          <w:rFonts w:ascii="Calibri" w:hAnsi="Calibri" w:cs="Calibri"/>
          <w:sz w:val="24"/>
          <w:szCs w:val="24"/>
        </w:rPr>
        <w:t>Ciblak</w:t>
      </w:r>
      <w:proofErr w:type="spellEnd"/>
      <w:r>
        <w:rPr>
          <w:rFonts w:ascii="Calibri" w:hAnsi="Calibri" w:cs="Calibri"/>
          <w:sz w:val="24"/>
          <w:szCs w:val="24"/>
        </w:rPr>
        <w:t xml:space="preserve">, J. P. </w:t>
      </w:r>
      <w:proofErr w:type="spellStart"/>
      <w:r>
        <w:rPr>
          <w:rFonts w:ascii="Calibri" w:hAnsi="Calibri" w:cs="Calibri"/>
          <w:sz w:val="24"/>
          <w:szCs w:val="24"/>
        </w:rPr>
        <w:t>Frade</w:t>
      </w:r>
      <w:proofErr w:type="spellEnd"/>
      <w:r>
        <w:rPr>
          <w:rFonts w:ascii="Calibri" w:hAnsi="Calibri" w:cs="Calibri"/>
          <w:sz w:val="24"/>
          <w:szCs w:val="24"/>
        </w:rPr>
        <w:t xml:space="preserve">, M. E. Brandt, R. A. </w:t>
      </w:r>
      <w:proofErr w:type="spellStart"/>
      <w:r>
        <w:rPr>
          <w:rFonts w:ascii="Calibri" w:hAnsi="Calibri" w:cs="Calibri"/>
          <w:sz w:val="24"/>
          <w:szCs w:val="24"/>
        </w:rPr>
        <w:t>Hajjeh</w:t>
      </w:r>
      <w:proofErr w:type="spellEnd"/>
      <w:r>
        <w:rPr>
          <w:rFonts w:ascii="Calibri" w:hAnsi="Calibri" w:cs="Calibri"/>
          <w:sz w:val="24"/>
          <w:szCs w:val="24"/>
        </w:rPr>
        <w:t xml:space="preserve">, L. H. Harrison, </w:t>
      </w:r>
      <w:r>
        <w:rPr>
          <w:rFonts w:ascii="Calibri" w:hAnsi="Calibri" w:cs="Calibri"/>
          <w:b/>
          <w:bCs/>
          <w:sz w:val="24"/>
          <w:szCs w:val="24"/>
        </w:rPr>
        <w:t xml:space="preserve">A. N.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Sofair</w:t>
      </w:r>
      <w:proofErr w:type="spellEnd"/>
      <w:r>
        <w:rPr>
          <w:rFonts w:ascii="Calibri" w:hAnsi="Calibri" w:cs="Calibri"/>
          <w:sz w:val="24"/>
          <w:szCs w:val="24"/>
        </w:rPr>
        <w:t xml:space="preserve">, D. W. Warnock and G. </w:t>
      </w:r>
      <w:proofErr w:type="spellStart"/>
      <w:r>
        <w:rPr>
          <w:rFonts w:ascii="Calibri" w:hAnsi="Calibri" w:cs="Calibri"/>
          <w:sz w:val="24"/>
          <w:szCs w:val="24"/>
        </w:rPr>
        <w:t>Candidemia</w:t>
      </w:r>
      <w:proofErr w:type="spellEnd"/>
      <w:r>
        <w:rPr>
          <w:rFonts w:ascii="Calibri" w:hAnsi="Calibri" w:cs="Calibri"/>
          <w:sz w:val="24"/>
          <w:szCs w:val="24"/>
        </w:rPr>
        <w:t xml:space="preserve"> Active Surveillance (2002). "Comparison of visual and spectrophotometric methods of broth </w:t>
      </w:r>
      <w:proofErr w:type="spellStart"/>
      <w:r>
        <w:rPr>
          <w:rFonts w:ascii="Calibri" w:hAnsi="Calibri" w:cs="Calibri"/>
          <w:sz w:val="24"/>
          <w:szCs w:val="24"/>
        </w:rPr>
        <w:t>microdilution</w:t>
      </w:r>
      <w:proofErr w:type="spellEnd"/>
      <w:r>
        <w:rPr>
          <w:rFonts w:ascii="Calibri" w:hAnsi="Calibri" w:cs="Calibri"/>
          <w:sz w:val="24"/>
          <w:szCs w:val="24"/>
        </w:rPr>
        <w:t xml:space="preserve"> MIC end point determination and evaluation of a sterol quantitation method for in vitro susceptibility testing of fluconazole and </w:t>
      </w:r>
      <w:proofErr w:type="spellStart"/>
      <w:r>
        <w:rPr>
          <w:rFonts w:ascii="Calibri" w:hAnsi="Calibri" w:cs="Calibri"/>
          <w:sz w:val="24"/>
          <w:szCs w:val="24"/>
        </w:rPr>
        <w:t>itraconazole</w:t>
      </w:r>
      <w:proofErr w:type="spellEnd"/>
      <w:r>
        <w:rPr>
          <w:rFonts w:ascii="Calibri" w:hAnsi="Calibri" w:cs="Calibri"/>
          <w:sz w:val="24"/>
          <w:szCs w:val="24"/>
        </w:rPr>
        <w:t xml:space="preserve"> against trailing and </w:t>
      </w:r>
      <w:proofErr w:type="spellStart"/>
      <w:r>
        <w:rPr>
          <w:rFonts w:ascii="Calibri" w:hAnsi="Calibri" w:cs="Calibri"/>
          <w:sz w:val="24"/>
          <w:szCs w:val="24"/>
        </w:rPr>
        <w:t>nontrailing</w:t>
      </w:r>
      <w:proofErr w:type="spellEnd"/>
      <w:r>
        <w:rPr>
          <w:rFonts w:ascii="Calibri" w:hAnsi="Calibri" w:cs="Calibri"/>
          <w:sz w:val="24"/>
          <w:szCs w:val="24"/>
        </w:rPr>
        <w:t xml:space="preserve"> Candida isolates." </w:t>
      </w:r>
      <w:r>
        <w:rPr>
          <w:rFonts w:ascii="Calibri" w:hAnsi="Calibri" w:cs="Calibri"/>
          <w:sz w:val="24"/>
          <w:szCs w:val="24"/>
          <w:u w:val="single"/>
        </w:rPr>
        <w:t>Antimicrobial Agents &amp; Chemotherapy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46</w:t>
      </w:r>
      <w:r>
        <w:rPr>
          <w:rFonts w:ascii="Calibri" w:hAnsi="Calibri" w:cs="Calibri"/>
          <w:sz w:val="24"/>
          <w:szCs w:val="24"/>
        </w:rPr>
        <w:t xml:space="preserve">(8): 2477-2481. </w:t>
      </w:r>
      <w:hyperlink r:id="rId4" w:history="1">
        <w:r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http://www.ncbi.nlm.nih.gov/pubmed/12121921</w:t>
        </w:r>
      </w:hyperlink>
    </w:p>
    <w:p w:rsidR="00AE65BC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AE65BC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557583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Brandt, M. E., L. H. Harrison, M. Pass, </w:t>
      </w:r>
      <w:r>
        <w:rPr>
          <w:rFonts w:ascii="Calibri" w:hAnsi="Calibri" w:cs="Calibri"/>
          <w:b/>
          <w:bCs/>
          <w:sz w:val="24"/>
          <w:szCs w:val="24"/>
        </w:rPr>
        <w:t xml:space="preserve">A. N.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Sofair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 xml:space="preserve">S.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Huie</w:t>
      </w:r>
      <w:proofErr w:type="spellEnd"/>
      <w:r>
        <w:rPr>
          <w:rFonts w:ascii="Calibri" w:hAnsi="Calibri" w:cs="Calibri"/>
          <w:sz w:val="24"/>
          <w:szCs w:val="24"/>
        </w:rPr>
        <w:t xml:space="preserve">, R. K. Li, C. J. Morrison, D. W. Warnock and R. A. </w:t>
      </w:r>
      <w:proofErr w:type="spellStart"/>
      <w:r>
        <w:rPr>
          <w:rFonts w:ascii="Calibri" w:hAnsi="Calibri" w:cs="Calibri"/>
          <w:sz w:val="24"/>
          <w:szCs w:val="24"/>
        </w:rPr>
        <w:t>Hajjeh</w:t>
      </w:r>
      <w:proofErr w:type="spellEnd"/>
      <w:r>
        <w:rPr>
          <w:rFonts w:ascii="Calibri" w:hAnsi="Calibri" w:cs="Calibri"/>
          <w:sz w:val="24"/>
          <w:szCs w:val="24"/>
        </w:rPr>
        <w:t xml:space="preserve"> (2000). "Candida </w:t>
      </w:r>
      <w:proofErr w:type="spellStart"/>
      <w:r>
        <w:rPr>
          <w:rFonts w:ascii="Calibri" w:hAnsi="Calibri" w:cs="Calibri"/>
          <w:sz w:val="24"/>
          <w:szCs w:val="24"/>
        </w:rPr>
        <w:t>dubliniensis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fungemia</w:t>
      </w:r>
      <w:proofErr w:type="spellEnd"/>
      <w:r>
        <w:rPr>
          <w:rFonts w:ascii="Calibri" w:hAnsi="Calibri" w:cs="Calibri"/>
          <w:sz w:val="24"/>
          <w:szCs w:val="24"/>
        </w:rPr>
        <w:t xml:space="preserve">: the first four cases in North America." </w:t>
      </w:r>
      <w:r>
        <w:rPr>
          <w:rFonts w:ascii="Calibri" w:hAnsi="Calibri" w:cs="Calibri"/>
          <w:sz w:val="24"/>
          <w:szCs w:val="24"/>
          <w:u w:val="single"/>
        </w:rPr>
        <w:t>Emerging Infectious Diseases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(1): 46-49. </w:t>
      </w:r>
      <w:hyperlink r:id="rId5" w:history="1">
        <w:r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http://www.ncbi.nlm.nih.gov/pubmed/10653569</w:t>
        </w:r>
      </w:hyperlink>
    </w:p>
    <w:p w:rsidR="00AE65BC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AE65BC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557583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Hajjeh</w:t>
      </w:r>
      <w:proofErr w:type="spellEnd"/>
      <w:r>
        <w:rPr>
          <w:rFonts w:ascii="Calibri" w:hAnsi="Calibri" w:cs="Calibri"/>
          <w:sz w:val="24"/>
          <w:szCs w:val="24"/>
        </w:rPr>
        <w:t xml:space="preserve">, R. A., </w:t>
      </w:r>
      <w:r>
        <w:rPr>
          <w:rFonts w:ascii="Calibri" w:hAnsi="Calibri" w:cs="Calibri"/>
          <w:b/>
          <w:bCs/>
          <w:sz w:val="24"/>
          <w:szCs w:val="24"/>
        </w:rPr>
        <w:t xml:space="preserve">A. N.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Sofair</w:t>
      </w:r>
      <w:proofErr w:type="spellEnd"/>
      <w:r>
        <w:rPr>
          <w:rFonts w:ascii="Calibri" w:hAnsi="Calibri" w:cs="Calibri"/>
          <w:sz w:val="24"/>
          <w:szCs w:val="24"/>
        </w:rPr>
        <w:t xml:space="preserve">, L. H. Harrison, G. M. Lyon, B. A. </w:t>
      </w:r>
      <w:proofErr w:type="spellStart"/>
      <w:r>
        <w:rPr>
          <w:rFonts w:ascii="Calibri" w:hAnsi="Calibri" w:cs="Calibri"/>
          <w:sz w:val="24"/>
          <w:szCs w:val="24"/>
        </w:rPr>
        <w:t>Arthington</w:t>
      </w:r>
      <w:proofErr w:type="spellEnd"/>
      <w:r>
        <w:rPr>
          <w:rFonts w:ascii="Calibri" w:hAnsi="Calibri" w:cs="Calibri"/>
          <w:sz w:val="24"/>
          <w:szCs w:val="24"/>
        </w:rPr>
        <w:t xml:space="preserve">-Skaggs, S. A. </w:t>
      </w:r>
      <w:proofErr w:type="spellStart"/>
      <w:r>
        <w:rPr>
          <w:rFonts w:ascii="Calibri" w:hAnsi="Calibri" w:cs="Calibri"/>
          <w:sz w:val="24"/>
          <w:szCs w:val="24"/>
        </w:rPr>
        <w:t>Mirza</w:t>
      </w:r>
      <w:proofErr w:type="spellEnd"/>
      <w:r>
        <w:rPr>
          <w:rFonts w:ascii="Calibri" w:hAnsi="Calibri" w:cs="Calibri"/>
          <w:sz w:val="24"/>
          <w:szCs w:val="24"/>
        </w:rPr>
        <w:t xml:space="preserve">, M. Phelan, J. Morgan, W. Lee-Yang, M. A. </w:t>
      </w:r>
      <w:proofErr w:type="spellStart"/>
      <w:r>
        <w:rPr>
          <w:rFonts w:ascii="Calibri" w:hAnsi="Calibri" w:cs="Calibri"/>
          <w:sz w:val="24"/>
          <w:szCs w:val="24"/>
        </w:rPr>
        <w:t>Ciblak</w:t>
      </w:r>
      <w:proofErr w:type="spellEnd"/>
      <w:r>
        <w:rPr>
          <w:rFonts w:ascii="Calibri" w:hAnsi="Calibri" w:cs="Calibri"/>
          <w:sz w:val="24"/>
          <w:szCs w:val="24"/>
        </w:rPr>
        <w:t xml:space="preserve">, L. E. Benjamin, L. T. </w:t>
      </w:r>
      <w:proofErr w:type="spellStart"/>
      <w:r>
        <w:rPr>
          <w:rFonts w:ascii="Calibri" w:hAnsi="Calibri" w:cs="Calibri"/>
          <w:sz w:val="24"/>
          <w:szCs w:val="24"/>
        </w:rPr>
        <w:t>Sanza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 xml:space="preserve">S.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Huie</w:t>
      </w:r>
      <w:proofErr w:type="spellEnd"/>
      <w:r>
        <w:rPr>
          <w:rFonts w:ascii="Calibri" w:hAnsi="Calibri" w:cs="Calibri"/>
          <w:sz w:val="24"/>
          <w:szCs w:val="24"/>
        </w:rPr>
        <w:t xml:space="preserve">, S. F. Yeo, M. E. Brandt and D. W. Warnock (2004). "Incidence of bloodstream infections due to Candida species and in vitro susceptibilities of isolates collected from 1998 to 2000 in a population-based active surveillance program." </w:t>
      </w:r>
      <w:r>
        <w:rPr>
          <w:rFonts w:ascii="Calibri" w:hAnsi="Calibri" w:cs="Calibri"/>
          <w:sz w:val="24"/>
          <w:szCs w:val="24"/>
          <w:u w:val="single"/>
        </w:rPr>
        <w:t>Journal of Clinical Microbiology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42</w:t>
      </w:r>
      <w:r>
        <w:rPr>
          <w:rFonts w:ascii="Calibri" w:hAnsi="Calibri" w:cs="Calibri"/>
          <w:sz w:val="24"/>
          <w:szCs w:val="24"/>
        </w:rPr>
        <w:t xml:space="preserve">(4): 1519-1527. </w:t>
      </w:r>
      <w:hyperlink r:id="rId6" w:history="1">
        <w:r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http://www.ncbi.nlm.nih.gov/pubmed/15070998</w:t>
        </w:r>
      </w:hyperlink>
    </w:p>
    <w:p w:rsidR="00AE65BC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AE65BC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557583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Lott, T. J., R. E. </w:t>
      </w:r>
      <w:proofErr w:type="spellStart"/>
      <w:r>
        <w:rPr>
          <w:rFonts w:ascii="Calibri" w:hAnsi="Calibri" w:cs="Calibri"/>
          <w:sz w:val="24"/>
          <w:szCs w:val="24"/>
        </w:rPr>
        <w:t>Fundyga</w:t>
      </w:r>
      <w:proofErr w:type="spellEnd"/>
      <w:r>
        <w:rPr>
          <w:rFonts w:ascii="Calibri" w:hAnsi="Calibri" w:cs="Calibri"/>
          <w:sz w:val="24"/>
          <w:szCs w:val="24"/>
        </w:rPr>
        <w:t xml:space="preserve">, M. E. Brandt, L. H. Harrison, </w:t>
      </w:r>
      <w:r>
        <w:rPr>
          <w:rFonts w:ascii="Calibri" w:hAnsi="Calibri" w:cs="Calibri"/>
          <w:b/>
          <w:bCs/>
          <w:sz w:val="24"/>
          <w:szCs w:val="24"/>
        </w:rPr>
        <w:t xml:space="preserve">A. N.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Sofair</w:t>
      </w:r>
      <w:proofErr w:type="spellEnd"/>
      <w:r>
        <w:rPr>
          <w:rFonts w:ascii="Calibri" w:hAnsi="Calibri" w:cs="Calibri"/>
          <w:sz w:val="24"/>
          <w:szCs w:val="24"/>
        </w:rPr>
        <w:t xml:space="preserve">, R. A. </w:t>
      </w:r>
      <w:proofErr w:type="spellStart"/>
      <w:r>
        <w:rPr>
          <w:rFonts w:ascii="Calibri" w:hAnsi="Calibri" w:cs="Calibri"/>
          <w:sz w:val="24"/>
          <w:szCs w:val="24"/>
        </w:rPr>
        <w:t>Hajjeh</w:t>
      </w:r>
      <w:proofErr w:type="spellEnd"/>
      <w:r>
        <w:rPr>
          <w:rFonts w:ascii="Calibri" w:hAnsi="Calibri" w:cs="Calibri"/>
          <w:sz w:val="24"/>
          <w:szCs w:val="24"/>
        </w:rPr>
        <w:t xml:space="preserve"> and D. W. Warnock (2003). "Stability of allelic frequencies and distributions of Candida </w:t>
      </w:r>
      <w:proofErr w:type="spellStart"/>
      <w:r>
        <w:rPr>
          <w:rFonts w:ascii="Calibri" w:hAnsi="Calibri" w:cs="Calibri"/>
          <w:sz w:val="24"/>
          <w:szCs w:val="24"/>
        </w:rPr>
        <w:t>albicans</w:t>
      </w:r>
      <w:proofErr w:type="spellEnd"/>
      <w:r>
        <w:rPr>
          <w:rFonts w:ascii="Calibri" w:hAnsi="Calibri" w:cs="Calibri"/>
          <w:sz w:val="24"/>
          <w:szCs w:val="24"/>
        </w:rPr>
        <w:t xml:space="preserve"> microsatellite loci from U.S. population-based surveillance isolates." </w:t>
      </w:r>
      <w:r>
        <w:rPr>
          <w:rFonts w:ascii="Calibri" w:hAnsi="Calibri" w:cs="Calibri"/>
          <w:sz w:val="24"/>
          <w:szCs w:val="24"/>
          <w:u w:val="single"/>
        </w:rPr>
        <w:t>Journal of Clinical Microbiology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41</w:t>
      </w:r>
      <w:r>
        <w:rPr>
          <w:rFonts w:ascii="Calibri" w:hAnsi="Calibri" w:cs="Calibri"/>
          <w:sz w:val="24"/>
          <w:szCs w:val="24"/>
        </w:rPr>
        <w:t xml:space="preserve">(3): 1316-1321. </w:t>
      </w:r>
      <w:hyperlink r:id="rId7" w:history="1">
        <w:r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http://www.ncbi.nlm.nih.gov/pubmed/12624076</w:t>
        </w:r>
      </w:hyperlink>
    </w:p>
    <w:p w:rsidR="00AE65BC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AE65BC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557583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Morgan, J., M. I. Meltzer, B. D. </w:t>
      </w:r>
      <w:proofErr w:type="spellStart"/>
      <w:r>
        <w:rPr>
          <w:rFonts w:ascii="Calibri" w:hAnsi="Calibri" w:cs="Calibri"/>
          <w:sz w:val="24"/>
          <w:szCs w:val="24"/>
        </w:rPr>
        <w:t>Plikaytis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 xml:space="preserve">A. N.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Sofair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 xml:space="preserve">S.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Huie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-White</w:t>
      </w:r>
      <w:r>
        <w:rPr>
          <w:rFonts w:ascii="Calibri" w:hAnsi="Calibri" w:cs="Calibri"/>
          <w:sz w:val="24"/>
          <w:szCs w:val="24"/>
        </w:rPr>
        <w:t xml:space="preserve">, S. Wilcox, L. H. Harrison, E. C. </w:t>
      </w:r>
      <w:proofErr w:type="spellStart"/>
      <w:r>
        <w:rPr>
          <w:rFonts w:ascii="Calibri" w:hAnsi="Calibri" w:cs="Calibri"/>
          <w:sz w:val="24"/>
          <w:szCs w:val="24"/>
        </w:rPr>
        <w:t>Seaberg</w:t>
      </w:r>
      <w:proofErr w:type="spellEnd"/>
      <w:r>
        <w:rPr>
          <w:rFonts w:ascii="Calibri" w:hAnsi="Calibri" w:cs="Calibri"/>
          <w:sz w:val="24"/>
          <w:szCs w:val="24"/>
        </w:rPr>
        <w:t xml:space="preserve">, R. A. </w:t>
      </w:r>
      <w:proofErr w:type="spellStart"/>
      <w:r>
        <w:rPr>
          <w:rFonts w:ascii="Calibri" w:hAnsi="Calibri" w:cs="Calibri"/>
          <w:sz w:val="24"/>
          <w:szCs w:val="24"/>
        </w:rPr>
        <w:t>Hajjeh</w:t>
      </w:r>
      <w:proofErr w:type="spellEnd"/>
      <w:r>
        <w:rPr>
          <w:rFonts w:ascii="Calibri" w:hAnsi="Calibri" w:cs="Calibri"/>
          <w:sz w:val="24"/>
          <w:szCs w:val="24"/>
        </w:rPr>
        <w:t xml:space="preserve"> and S. M. </w:t>
      </w:r>
      <w:proofErr w:type="spellStart"/>
      <w:r>
        <w:rPr>
          <w:rFonts w:ascii="Calibri" w:hAnsi="Calibri" w:cs="Calibri"/>
          <w:sz w:val="24"/>
          <w:szCs w:val="24"/>
        </w:rPr>
        <w:t>Teutsch</w:t>
      </w:r>
      <w:proofErr w:type="spellEnd"/>
      <w:r>
        <w:rPr>
          <w:rFonts w:ascii="Calibri" w:hAnsi="Calibri" w:cs="Calibri"/>
          <w:sz w:val="24"/>
          <w:szCs w:val="24"/>
        </w:rPr>
        <w:t xml:space="preserve"> (2005). "Excess mortality, hospital stay, and cost due to </w:t>
      </w:r>
      <w:proofErr w:type="spellStart"/>
      <w:r>
        <w:rPr>
          <w:rFonts w:ascii="Calibri" w:hAnsi="Calibri" w:cs="Calibri"/>
          <w:sz w:val="24"/>
          <w:szCs w:val="24"/>
        </w:rPr>
        <w:t>candidemia</w:t>
      </w:r>
      <w:proofErr w:type="spellEnd"/>
      <w:r>
        <w:rPr>
          <w:rFonts w:ascii="Calibri" w:hAnsi="Calibri" w:cs="Calibri"/>
          <w:sz w:val="24"/>
          <w:szCs w:val="24"/>
        </w:rPr>
        <w:t xml:space="preserve">: a case-control study using data from population-based </w:t>
      </w:r>
      <w:proofErr w:type="spellStart"/>
      <w:r>
        <w:rPr>
          <w:rFonts w:ascii="Calibri" w:hAnsi="Calibri" w:cs="Calibri"/>
          <w:sz w:val="24"/>
          <w:szCs w:val="24"/>
        </w:rPr>
        <w:t>candidemia</w:t>
      </w:r>
      <w:proofErr w:type="spellEnd"/>
      <w:r>
        <w:rPr>
          <w:rFonts w:ascii="Calibri" w:hAnsi="Calibri" w:cs="Calibri"/>
          <w:sz w:val="24"/>
          <w:szCs w:val="24"/>
        </w:rPr>
        <w:t xml:space="preserve"> surveillance</w:t>
      </w:r>
      <w:proofErr w:type="gramStart"/>
      <w:r>
        <w:rPr>
          <w:rFonts w:ascii="Calibri" w:hAnsi="Calibri" w:cs="Calibri"/>
          <w:sz w:val="24"/>
          <w:szCs w:val="24"/>
        </w:rPr>
        <w:t>.[</w:t>
      </w:r>
      <w:proofErr w:type="gramEnd"/>
      <w:r>
        <w:rPr>
          <w:rFonts w:ascii="Calibri" w:hAnsi="Calibri" w:cs="Calibri"/>
          <w:sz w:val="24"/>
          <w:szCs w:val="24"/>
        </w:rPr>
        <w:t xml:space="preserve">Erratum appears in Infect Control </w:t>
      </w:r>
      <w:proofErr w:type="spellStart"/>
      <w:r>
        <w:rPr>
          <w:rFonts w:ascii="Calibri" w:hAnsi="Calibri" w:cs="Calibri"/>
          <w:sz w:val="24"/>
          <w:szCs w:val="24"/>
        </w:rPr>
        <w:t>Hosp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Epidemiol</w:t>
      </w:r>
      <w:proofErr w:type="spellEnd"/>
      <w:r>
        <w:rPr>
          <w:rFonts w:ascii="Calibri" w:hAnsi="Calibri" w:cs="Calibri"/>
          <w:sz w:val="24"/>
          <w:szCs w:val="24"/>
        </w:rPr>
        <w:t>. 2005 Aug</w:t>
      </w:r>
      <w:proofErr w:type="gramStart"/>
      <w:r>
        <w:rPr>
          <w:rFonts w:ascii="Calibri" w:hAnsi="Calibri" w:cs="Calibri"/>
          <w:sz w:val="24"/>
          <w:szCs w:val="24"/>
        </w:rPr>
        <w:t>;26</w:t>
      </w:r>
      <w:proofErr w:type="gramEnd"/>
      <w:r>
        <w:rPr>
          <w:rFonts w:ascii="Calibri" w:hAnsi="Calibri" w:cs="Calibri"/>
          <w:sz w:val="24"/>
          <w:szCs w:val="24"/>
        </w:rPr>
        <w:t xml:space="preserve">(8):675]." </w:t>
      </w:r>
      <w:r>
        <w:rPr>
          <w:rFonts w:ascii="Calibri" w:hAnsi="Calibri" w:cs="Calibri"/>
          <w:sz w:val="24"/>
          <w:szCs w:val="24"/>
          <w:u w:val="single"/>
        </w:rPr>
        <w:t>Infection Control &amp; Hospital Epidemiology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26</w:t>
      </w:r>
      <w:r>
        <w:rPr>
          <w:rFonts w:ascii="Calibri" w:hAnsi="Calibri" w:cs="Calibri"/>
          <w:sz w:val="24"/>
          <w:szCs w:val="24"/>
        </w:rPr>
        <w:t xml:space="preserve">(6): 540-547. </w:t>
      </w:r>
      <w:hyperlink r:id="rId8" w:history="1">
        <w:r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http://www.ncbi.nlm.nih.gov/pubmed/16018429</w:t>
        </w:r>
      </w:hyperlink>
    </w:p>
    <w:p w:rsidR="00AE65BC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AE65BC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557583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Park, B. J., B. A. </w:t>
      </w:r>
      <w:proofErr w:type="spellStart"/>
      <w:r>
        <w:rPr>
          <w:rFonts w:ascii="Calibri" w:hAnsi="Calibri" w:cs="Calibri"/>
          <w:sz w:val="24"/>
          <w:szCs w:val="24"/>
        </w:rPr>
        <w:t>Arthington</w:t>
      </w:r>
      <w:proofErr w:type="spellEnd"/>
      <w:r>
        <w:rPr>
          <w:rFonts w:ascii="Calibri" w:hAnsi="Calibri" w:cs="Calibri"/>
          <w:sz w:val="24"/>
          <w:szCs w:val="24"/>
        </w:rPr>
        <w:t xml:space="preserve">-Skaggs, R. A. </w:t>
      </w:r>
      <w:proofErr w:type="spellStart"/>
      <w:r>
        <w:rPr>
          <w:rFonts w:ascii="Calibri" w:hAnsi="Calibri" w:cs="Calibri"/>
          <w:sz w:val="24"/>
          <w:szCs w:val="24"/>
        </w:rPr>
        <w:t>Hajjeh</w:t>
      </w:r>
      <w:proofErr w:type="spellEnd"/>
      <w:r>
        <w:rPr>
          <w:rFonts w:ascii="Calibri" w:hAnsi="Calibri" w:cs="Calibri"/>
          <w:sz w:val="24"/>
          <w:szCs w:val="24"/>
        </w:rPr>
        <w:t xml:space="preserve">, N. Iqbal, M. A. </w:t>
      </w:r>
      <w:proofErr w:type="spellStart"/>
      <w:r>
        <w:rPr>
          <w:rFonts w:ascii="Calibri" w:hAnsi="Calibri" w:cs="Calibri"/>
          <w:sz w:val="24"/>
          <w:szCs w:val="24"/>
        </w:rPr>
        <w:t>Ciblak</w:t>
      </w:r>
      <w:proofErr w:type="spellEnd"/>
      <w:r>
        <w:rPr>
          <w:rFonts w:ascii="Calibri" w:hAnsi="Calibri" w:cs="Calibri"/>
          <w:sz w:val="24"/>
          <w:szCs w:val="24"/>
        </w:rPr>
        <w:t xml:space="preserve">, W. Lee-Yang, M. D. Hairston, M. Phelan, B. D. </w:t>
      </w:r>
      <w:proofErr w:type="spellStart"/>
      <w:r>
        <w:rPr>
          <w:rFonts w:ascii="Calibri" w:hAnsi="Calibri" w:cs="Calibri"/>
          <w:sz w:val="24"/>
          <w:szCs w:val="24"/>
        </w:rPr>
        <w:t>Plikaytis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 xml:space="preserve">A. N.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Sofair</w:t>
      </w:r>
      <w:proofErr w:type="spellEnd"/>
      <w:r>
        <w:rPr>
          <w:rFonts w:ascii="Calibri" w:hAnsi="Calibri" w:cs="Calibri"/>
          <w:sz w:val="24"/>
          <w:szCs w:val="24"/>
        </w:rPr>
        <w:t xml:space="preserve">, L. H. Harrison, S. K. Fridkin and D. W. Warnock (2006). "Evaluation of amphotericin B interpretive breakpoints for Candida bloodstream isolates by correlation with therapeutic outcome." </w:t>
      </w:r>
      <w:r>
        <w:rPr>
          <w:rFonts w:ascii="Calibri" w:hAnsi="Calibri" w:cs="Calibri"/>
          <w:sz w:val="24"/>
          <w:szCs w:val="24"/>
          <w:u w:val="single"/>
        </w:rPr>
        <w:t>Antimicrobial Agents &amp; Chemotherapy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50</w:t>
      </w:r>
      <w:r>
        <w:rPr>
          <w:rFonts w:ascii="Calibri" w:hAnsi="Calibri" w:cs="Calibri"/>
          <w:sz w:val="24"/>
          <w:szCs w:val="24"/>
        </w:rPr>
        <w:t>(4): 1287-1292.</w:t>
      </w:r>
      <w:r w:rsidRPr="00AE65BC">
        <w:t xml:space="preserve"> </w:t>
      </w:r>
      <w:hyperlink r:id="rId9" w:history="1">
        <w:r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http://www.ncbi.nlm.nih.gov/pubmed/16569842</w:t>
        </w:r>
      </w:hyperlink>
    </w:p>
    <w:p w:rsidR="00AE65BC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AE65BC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557583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Smith, P. B., J. Morgan, J. D. Benjamin, S. K. Fridkin, L. T. </w:t>
      </w:r>
      <w:proofErr w:type="spellStart"/>
      <w:r>
        <w:rPr>
          <w:rFonts w:ascii="Calibri" w:hAnsi="Calibri" w:cs="Calibri"/>
          <w:sz w:val="24"/>
          <w:szCs w:val="24"/>
        </w:rPr>
        <w:t>Sanza</w:t>
      </w:r>
      <w:proofErr w:type="spellEnd"/>
      <w:r>
        <w:rPr>
          <w:rFonts w:ascii="Calibri" w:hAnsi="Calibri" w:cs="Calibri"/>
          <w:sz w:val="24"/>
          <w:szCs w:val="24"/>
        </w:rPr>
        <w:t xml:space="preserve">, L. H. Harrison, </w:t>
      </w:r>
      <w:r>
        <w:rPr>
          <w:rFonts w:ascii="Calibri" w:hAnsi="Calibri" w:cs="Calibri"/>
          <w:b/>
          <w:bCs/>
          <w:sz w:val="24"/>
          <w:szCs w:val="24"/>
        </w:rPr>
        <w:t xml:space="preserve">A. N.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Sofair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 xml:space="preserve">S.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Huie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-White</w:t>
      </w:r>
      <w:r>
        <w:rPr>
          <w:rFonts w:ascii="Calibri" w:hAnsi="Calibri" w:cs="Calibri"/>
          <w:sz w:val="24"/>
          <w:szCs w:val="24"/>
        </w:rPr>
        <w:t xml:space="preserve"> and D. K. Benjamin, Jr. (2007). "Excess costs of hospital care associated with neonatal </w:t>
      </w:r>
      <w:proofErr w:type="spellStart"/>
      <w:r>
        <w:rPr>
          <w:rFonts w:ascii="Calibri" w:hAnsi="Calibri" w:cs="Calibri"/>
          <w:sz w:val="24"/>
          <w:szCs w:val="24"/>
        </w:rPr>
        <w:t>candidemia</w:t>
      </w:r>
      <w:proofErr w:type="spellEnd"/>
      <w:r>
        <w:rPr>
          <w:rFonts w:ascii="Calibri" w:hAnsi="Calibri" w:cs="Calibri"/>
          <w:sz w:val="24"/>
          <w:szCs w:val="24"/>
        </w:rPr>
        <w:t xml:space="preserve">." </w:t>
      </w:r>
      <w:r>
        <w:rPr>
          <w:rFonts w:ascii="Calibri" w:hAnsi="Calibri" w:cs="Calibri"/>
          <w:sz w:val="24"/>
          <w:szCs w:val="24"/>
          <w:u w:val="single"/>
        </w:rPr>
        <w:t>Pediatric Infectious Disease Journal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26</w:t>
      </w:r>
      <w:r>
        <w:rPr>
          <w:rFonts w:ascii="Calibri" w:hAnsi="Calibri" w:cs="Calibri"/>
          <w:sz w:val="24"/>
          <w:szCs w:val="24"/>
        </w:rPr>
        <w:t>(3): 197-200.</w:t>
      </w:r>
      <w:r w:rsidRPr="00AE65BC">
        <w:t xml:space="preserve"> </w:t>
      </w:r>
      <w:hyperlink r:id="rId10" w:history="1">
        <w:r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http://www.ncbi.nlm.nih.gov/pubmed/17484214</w:t>
        </w:r>
      </w:hyperlink>
    </w:p>
    <w:p w:rsidR="00AE65BC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AE65BC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557583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Sofair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, A. N.</w:t>
      </w:r>
      <w:r>
        <w:rPr>
          <w:rFonts w:ascii="Calibri" w:hAnsi="Calibri" w:cs="Calibri"/>
          <w:sz w:val="24"/>
          <w:szCs w:val="24"/>
        </w:rPr>
        <w:t xml:space="preserve">, G. M. Lyon, </w:t>
      </w:r>
      <w:r>
        <w:rPr>
          <w:rFonts w:ascii="Calibri" w:hAnsi="Calibri" w:cs="Calibri"/>
          <w:b/>
          <w:bCs/>
          <w:sz w:val="24"/>
          <w:szCs w:val="24"/>
        </w:rPr>
        <w:t xml:space="preserve">S.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Huie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-White</w:t>
      </w:r>
      <w:r>
        <w:rPr>
          <w:rFonts w:ascii="Calibri" w:hAnsi="Calibri" w:cs="Calibri"/>
          <w:sz w:val="24"/>
          <w:szCs w:val="24"/>
        </w:rPr>
        <w:t xml:space="preserve">, E. Reiss, L. H. Harrison, L. T. </w:t>
      </w:r>
      <w:proofErr w:type="spellStart"/>
      <w:r>
        <w:rPr>
          <w:rFonts w:ascii="Calibri" w:hAnsi="Calibri" w:cs="Calibri"/>
          <w:sz w:val="24"/>
          <w:szCs w:val="24"/>
        </w:rPr>
        <w:t>Sanza</w:t>
      </w:r>
      <w:proofErr w:type="spellEnd"/>
      <w:r>
        <w:rPr>
          <w:rFonts w:ascii="Calibri" w:hAnsi="Calibri" w:cs="Calibri"/>
          <w:sz w:val="24"/>
          <w:szCs w:val="24"/>
        </w:rPr>
        <w:t xml:space="preserve">, B. A. </w:t>
      </w:r>
      <w:proofErr w:type="spellStart"/>
      <w:r>
        <w:rPr>
          <w:rFonts w:ascii="Calibri" w:hAnsi="Calibri" w:cs="Calibri"/>
          <w:sz w:val="24"/>
          <w:szCs w:val="24"/>
        </w:rPr>
        <w:t>Arthington</w:t>
      </w:r>
      <w:proofErr w:type="spellEnd"/>
      <w:r>
        <w:rPr>
          <w:rFonts w:ascii="Calibri" w:hAnsi="Calibri" w:cs="Calibri"/>
          <w:sz w:val="24"/>
          <w:szCs w:val="24"/>
        </w:rPr>
        <w:t xml:space="preserve">-Skaggs and S. K. Fridkin (2006). "Epidemiology of community-onset </w:t>
      </w:r>
      <w:proofErr w:type="spellStart"/>
      <w:r>
        <w:rPr>
          <w:rFonts w:ascii="Calibri" w:hAnsi="Calibri" w:cs="Calibri"/>
          <w:sz w:val="24"/>
          <w:szCs w:val="24"/>
        </w:rPr>
        <w:t>candidemia</w:t>
      </w:r>
      <w:proofErr w:type="spellEnd"/>
      <w:r>
        <w:rPr>
          <w:rFonts w:ascii="Calibri" w:hAnsi="Calibri" w:cs="Calibri"/>
          <w:sz w:val="24"/>
          <w:szCs w:val="24"/>
        </w:rPr>
        <w:t xml:space="preserve"> in Connecticut and Maryland." </w:t>
      </w:r>
      <w:r>
        <w:rPr>
          <w:rFonts w:ascii="Calibri" w:hAnsi="Calibri" w:cs="Calibri"/>
          <w:sz w:val="24"/>
          <w:szCs w:val="24"/>
          <w:u w:val="single"/>
        </w:rPr>
        <w:t>Clinical Infectious Diseases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43</w:t>
      </w:r>
      <w:r>
        <w:rPr>
          <w:rFonts w:ascii="Calibri" w:hAnsi="Calibri" w:cs="Calibri"/>
          <w:sz w:val="24"/>
          <w:szCs w:val="24"/>
        </w:rPr>
        <w:t>(1): 32-39.</w:t>
      </w:r>
      <w:r w:rsidRPr="00AE65BC">
        <w:t xml:space="preserve"> </w:t>
      </w:r>
      <w:hyperlink r:id="rId11" w:history="1">
        <w:r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http://www.ncbi.nlm.nih.gov/pubmed/16758415</w:t>
        </w:r>
      </w:hyperlink>
    </w:p>
    <w:p w:rsidR="00AE65BC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AE65BC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557583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Yeo, S. F., </w:t>
      </w:r>
      <w:r>
        <w:rPr>
          <w:rFonts w:ascii="Calibri" w:hAnsi="Calibri" w:cs="Calibri"/>
          <w:b/>
          <w:bCs/>
          <w:sz w:val="24"/>
          <w:szCs w:val="24"/>
        </w:rPr>
        <w:t xml:space="preserve">S.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Huie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 xml:space="preserve">A. N.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Sofair</w:t>
      </w:r>
      <w:proofErr w:type="spellEnd"/>
      <w:r>
        <w:rPr>
          <w:rFonts w:ascii="Calibri" w:hAnsi="Calibri" w:cs="Calibri"/>
          <w:sz w:val="24"/>
          <w:szCs w:val="24"/>
        </w:rPr>
        <w:t xml:space="preserve">, S. Campbell, </w:t>
      </w:r>
      <w:r>
        <w:rPr>
          <w:rFonts w:ascii="Calibri" w:hAnsi="Calibri" w:cs="Calibri"/>
          <w:b/>
          <w:bCs/>
          <w:sz w:val="24"/>
          <w:szCs w:val="24"/>
        </w:rPr>
        <w:t>A. Durante</w:t>
      </w:r>
      <w:r>
        <w:rPr>
          <w:rFonts w:ascii="Calibri" w:hAnsi="Calibri" w:cs="Calibri"/>
          <w:sz w:val="24"/>
          <w:szCs w:val="24"/>
        </w:rPr>
        <w:t xml:space="preserve"> and B. Wong (2006). "Measurement of serum D-</w:t>
      </w:r>
      <w:proofErr w:type="spellStart"/>
      <w:r>
        <w:rPr>
          <w:rFonts w:ascii="Calibri" w:hAnsi="Calibri" w:cs="Calibri"/>
          <w:sz w:val="24"/>
          <w:szCs w:val="24"/>
        </w:rPr>
        <w:t>arabinitol</w:t>
      </w:r>
      <w:proofErr w:type="spellEnd"/>
      <w:r>
        <w:rPr>
          <w:rFonts w:ascii="Calibri" w:hAnsi="Calibri" w:cs="Calibri"/>
          <w:sz w:val="24"/>
          <w:szCs w:val="24"/>
        </w:rPr>
        <w:t xml:space="preserve">/creatinine ratios for initial diagnosis and for predicting outcome in an unselected, population-based sample of patients with Candida </w:t>
      </w:r>
      <w:proofErr w:type="spellStart"/>
      <w:r>
        <w:rPr>
          <w:rFonts w:ascii="Calibri" w:hAnsi="Calibri" w:cs="Calibri"/>
          <w:sz w:val="24"/>
          <w:szCs w:val="24"/>
        </w:rPr>
        <w:t>fungemia</w:t>
      </w:r>
      <w:proofErr w:type="spellEnd"/>
      <w:r>
        <w:rPr>
          <w:rFonts w:ascii="Calibri" w:hAnsi="Calibri" w:cs="Calibri"/>
          <w:sz w:val="24"/>
          <w:szCs w:val="24"/>
        </w:rPr>
        <w:t xml:space="preserve">." </w:t>
      </w:r>
      <w:r>
        <w:rPr>
          <w:rFonts w:ascii="Calibri" w:hAnsi="Calibri" w:cs="Calibri"/>
          <w:sz w:val="24"/>
          <w:szCs w:val="24"/>
          <w:u w:val="single"/>
        </w:rPr>
        <w:t>Journal of Clinical Microbiology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44</w:t>
      </w:r>
      <w:r>
        <w:rPr>
          <w:rFonts w:ascii="Calibri" w:hAnsi="Calibri" w:cs="Calibri"/>
          <w:sz w:val="24"/>
          <w:szCs w:val="24"/>
        </w:rPr>
        <w:t>(11): 3894-3899.</w:t>
      </w:r>
      <w:r w:rsidRPr="00AE65BC">
        <w:t xml:space="preserve"> </w:t>
      </w:r>
      <w:hyperlink r:id="rId12" w:history="1">
        <w:r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http://www.ncbi.nlm.nih.gov/pubmed/16957030</w:t>
        </w:r>
      </w:hyperlink>
    </w:p>
    <w:p w:rsidR="00AE65BC" w:rsidRDefault="00AE65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sectPr w:rsidR="00AE65BC"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BC"/>
    <w:rsid w:val="00017495"/>
    <w:rsid w:val="001C3325"/>
    <w:rsid w:val="00557583"/>
    <w:rsid w:val="00AE65BC"/>
    <w:rsid w:val="00EB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2F48D56-6F51-4946-A43B-2FE8CC11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601842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12624076" TargetMode="External"/><Relationship Id="rId12" Type="http://schemas.openxmlformats.org/officeDocument/2006/relationships/hyperlink" Target="http://www.ncbi.nlm.nih.gov/pubmed/16957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15070998" TargetMode="External"/><Relationship Id="rId11" Type="http://schemas.openxmlformats.org/officeDocument/2006/relationships/hyperlink" Target="http://www.ncbi.nlm.nih.gov/pubmed/16758415" TargetMode="External"/><Relationship Id="rId5" Type="http://schemas.openxmlformats.org/officeDocument/2006/relationships/hyperlink" Target="http://www.ncbi.nlm.nih.gov/pubmed/10653569" TargetMode="External"/><Relationship Id="rId10" Type="http://schemas.openxmlformats.org/officeDocument/2006/relationships/hyperlink" Target="http://www.ncbi.nlm.nih.gov/pubmed/17484214" TargetMode="External"/><Relationship Id="rId4" Type="http://schemas.openxmlformats.org/officeDocument/2006/relationships/hyperlink" Target="http://www.ncbi.nlm.nih.gov/pubmed/12121921" TargetMode="External"/><Relationship Id="rId9" Type="http://schemas.openxmlformats.org/officeDocument/2006/relationships/hyperlink" Target="http://www.ncbi.nlm.nih.gov/pubmed/165698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Meek, James</dc:creator>
  <cp:keywords/>
  <dc:description/>
  <cp:lastModifiedBy>Niesobecki, Sara</cp:lastModifiedBy>
  <cp:revision>1</cp:revision>
  <dcterms:created xsi:type="dcterms:W3CDTF">2015-01-09T18:37:00Z</dcterms:created>
  <dcterms:modified xsi:type="dcterms:W3CDTF">2015-01-09T18:37:00Z</dcterms:modified>
</cp:coreProperties>
</file>